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5DDCC" w14:textId="77777777" w:rsidR="002E0F67" w:rsidRPr="00A12693" w:rsidRDefault="002E0F67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269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 курсу</w:t>
      </w:r>
    </w:p>
    <w:p w14:paraId="23FA8AC4" w14:textId="3DEA5F33" w:rsidR="002E0F67" w:rsidRPr="00A12693" w:rsidRDefault="002E0F67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26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F420B5" w:rsidRPr="00A1269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Изобразительное искусство</w:t>
      </w:r>
      <w:r w:rsidRPr="00A12693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bookmarkStart w:id="0" w:name="_GoBack"/>
      <w:bookmarkEnd w:id="0"/>
    </w:p>
    <w:p w14:paraId="5DAA5442" w14:textId="794DE2AE" w:rsidR="002E0F67" w:rsidRPr="00F420B5" w:rsidRDefault="00243EBB" w:rsidP="002E0F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1,</w:t>
      </w:r>
      <w:r w:rsidR="00F420B5" w:rsidRPr="00A12693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2E0F67" w:rsidRPr="00A126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p w14:paraId="6A6F625F" w14:textId="77777777" w:rsidR="002E0F67" w:rsidRPr="00F420B5" w:rsidRDefault="002E0F67" w:rsidP="002E0F6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F1C586" w14:textId="3F7A6694" w:rsidR="00F420B5" w:rsidRPr="00C05D35" w:rsidRDefault="00F420B5" w:rsidP="00F420B5">
      <w:pPr>
        <w:pStyle w:val="a3"/>
        <w:ind w:left="0" w:right="0" w:firstLine="567"/>
        <w:rPr>
          <w:sz w:val="24"/>
          <w:szCs w:val="24"/>
        </w:rPr>
      </w:pPr>
      <w:r w:rsidRPr="00C05D35">
        <w:rPr>
          <w:color w:val="000000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Рабочая программа по изобразительному искусству</w:t>
      </w:r>
      <w:r w:rsidR="00740436" w:rsidRPr="00C05D35">
        <w:rPr>
          <w:w w:val="115"/>
          <w:sz w:val="24"/>
          <w:szCs w:val="24"/>
        </w:rPr>
        <w:t xml:space="preserve"> для </w:t>
      </w:r>
      <w:r w:rsidR="00243EBB" w:rsidRPr="00C05D35">
        <w:rPr>
          <w:w w:val="115"/>
          <w:sz w:val="24"/>
          <w:szCs w:val="24"/>
        </w:rPr>
        <w:t xml:space="preserve">1 и </w:t>
      </w:r>
      <w:r w:rsidR="00740436" w:rsidRPr="00C05D35">
        <w:rPr>
          <w:w w:val="115"/>
          <w:sz w:val="24"/>
          <w:szCs w:val="24"/>
        </w:rPr>
        <w:t>2 класс</w:t>
      </w:r>
      <w:r w:rsidR="00243EBB" w:rsidRPr="00C05D35">
        <w:rPr>
          <w:w w:val="115"/>
          <w:sz w:val="24"/>
          <w:szCs w:val="24"/>
        </w:rPr>
        <w:t>ов</w:t>
      </w:r>
      <w:r w:rsidRPr="00C05D35">
        <w:rPr>
          <w:w w:val="115"/>
          <w:sz w:val="24"/>
          <w:szCs w:val="24"/>
        </w:rPr>
        <w:t xml:space="preserve"> составлена на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основе</w:t>
      </w:r>
      <w:r w:rsidRPr="00C05D35">
        <w:rPr>
          <w:spacing w:val="-5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«Требований</w:t>
      </w:r>
      <w:r w:rsidRPr="00C05D35">
        <w:rPr>
          <w:spacing w:val="-4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к</w:t>
      </w:r>
      <w:r w:rsidRPr="00C05D35">
        <w:rPr>
          <w:spacing w:val="-5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результатам</w:t>
      </w:r>
      <w:r w:rsidRPr="00C05D35">
        <w:rPr>
          <w:spacing w:val="-4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освоения</w:t>
      </w:r>
      <w:r w:rsidRPr="00C05D35">
        <w:rPr>
          <w:spacing w:val="-4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основной</w:t>
      </w:r>
      <w:r w:rsidRPr="00C05D35">
        <w:rPr>
          <w:spacing w:val="-5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образовательной программы», представленных в Федеральном государственном</w:t>
      </w:r>
      <w:r w:rsidRPr="00C05D35">
        <w:rPr>
          <w:spacing w:val="-14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образовательном</w:t>
      </w:r>
      <w:r w:rsidRPr="00C05D35">
        <w:rPr>
          <w:spacing w:val="-13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стандарте</w:t>
      </w:r>
      <w:r w:rsidRPr="00C05D35">
        <w:rPr>
          <w:spacing w:val="-14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начального</w:t>
      </w:r>
      <w:r w:rsidRPr="00C05D35">
        <w:rPr>
          <w:spacing w:val="-13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общего</w:t>
      </w:r>
      <w:r w:rsidRPr="00C05D35">
        <w:rPr>
          <w:spacing w:val="-14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образования</w:t>
      </w:r>
      <w:r w:rsidRPr="00C05D35">
        <w:rPr>
          <w:sz w:val="24"/>
          <w:szCs w:val="24"/>
        </w:rPr>
        <w:t>.</w:t>
      </w:r>
    </w:p>
    <w:p w14:paraId="55FFD02A" w14:textId="77777777" w:rsidR="00F420B5" w:rsidRPr="00C05D35" w:rsidRDefault="00F420B5" w:rsidP="00F420B5">
      <w:pPr>
        <w:pStyle w:val="a3"/>
        <w:ind w:left="0" w:right="0" w:firstLine="567"/>
        <w:rPr>
          <w:sz w:val="24"/>
          <w:szCs w:val="24"/>
        </w:rPr>
      </w:pPr>
      <w:r w:rsidRPr="00C05D35">
        <w:rPr>
          <w:w w:val="115"/>
          <w:sz w:val="24"/>
          <w:szCs w:val="24"/>
        </w:rPr>
        <w:t>Содержание программы распределено по модулям с учётом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проверяемых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требований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к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результатам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освоения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учебного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предмета,</w:t>
      </w:r>
      <w:r w:rsidRPr="00C05D35">
        <w:rPr>
          <w:spacing w:val="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выносимым</w:t>
      </w:r>
      <w:r w:rsidRPr="00C05D35">
        <w:rPr>
          <w:spacing w:val="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на</w:t>
      </w:r>
      <w:r w:rsidRPr="00C05D35">
        <w:rPr>
          <w:spacing w:val="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промежуточную</w:t>
      </w:r>
      <w:r w:rsidRPr="00C05D35">
        <w:rPr>
          <w:spacing w:val="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аттестацию</w:t>
      </w:r>
      <w:r w:rsidRPr="00C05D35">
        <w:rPr>
          <w:sz w:val="24"/>
          <w:szCs w:val="24"/>
        </w:rPr>
        <w:t>.</w:t>
      </w:r>
    </w:p>
    <w:p w14:paraId="033C2A9A" w14:textId="545EDAE1" w:rsidR="00F420B5" w:rsidRPr="00C05D35" w:rsidRDefault="00F420B5" w:rsidP="00F420B5">
      <w:pPr>
        <w:pStyle w:val="a3"/>
        <w:ind w:left="0" w:right="0" w:firstLine="567"/>
        <w:rPr>
          <w:sz w:val="24"/>
          <w:szCs w:val="24"/>
        </w:rPr>
      </w:pPr>
      <w:r w:rsidRPr="00C05D35">
        <w:rPr>
          <w:w w:val="115"/>
          <w:sz w:val="24"/>
          <w:szCs w:val="24"/>
        </w:rPr>
        <w:t>Цель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преподавания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предмета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«Изобразительное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искусство»</w:t>
      </w:r>
      <w:r w:rsidRPr="00C05D35">
        <w:rPr>
          <w:spacing w:val="-55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состоит в формировании художественной культуры учащихся,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развитии художественно-образного мышления и эстетического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отношения к явлениям действительности путём освоения начальных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основ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художественных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знаний,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умений,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навыков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и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развития</w:t>
      </w:r>
      <w:r w:rsidRPr="00C05D35">
        <w:rPr>
          <w:spacing w:val="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творческого</w:t>
      </w:r>
      <w:r w:rsidRPr="00C05D35">
        <w:rPr>
          <w:spacing w:val="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потенциала</w:t>
      </w:r>
      <w:r w:rsidRPr="00C05D35">
        <w:rPr>
          <w:spacing w:val="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учащихся</w:t>
      </w:r>
      <w:r w:rsidRPr="00C05D35">
        <w:rPr>
          <w:sz w:val="24"/>
          <w:szCs w:val="24"/>
        </w:rPr>
        <w:t>.</w:t>
      </w:r>
    </w:p>
    <w:p w14:paraId="363AFD6F" w14:textId="77777777" w:rsidR="00F420B5" w:rsidRPr="00C05D35" w:rsidRDefault="00F420B5" w:rsidP="00F420B5">
      <w:pPr>
        <w:pStyle w:val="a3"/>
        <w:ind w:left="0" w:right="0" w:firstLine="567"/>
        <w:rPr>
          <w:sz w:val="24"/>
          <w:szCs w:val="24"/>
        </w:rPr>
      </w:pPr>
      <w:r w:rsidRPr="00C05D35">
        <w:rPr>
          <w:w w:val="115"/>
          <w:sz w:val="24"/>
          <w:szCs w:val="24"/>
        </w:rPr>
        <w:t>Преподавание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предмета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направлено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на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развитие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духовной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</w:t>
      </w:r>
      <w:r w:rsidRPr="00C05D35">
        <w:rPr>
          <w:spacing w:val="14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</w:t>
      </w:r>
      <w:r w:rsidRPr="00C05D35">
        <w:rPr>
          <w:spacing w:val="15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жизни</w:t>
      </w:r>
      <w:r w:rsidRPr="00C05D35">
        <w:rPr>
          <w:spacing w:val="15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людей</w:t>
      </w:r>
      <w:r w:rsidRPr="00C05D35">
        <w:rPr>
          <w:sz w:val="24"/>
          <w:szCs w:val="24"/>
        </w:rPr>
        <w:t>.</w:t>
      </w:r>
    </w:p>
    <w:p w14:paraId="10195A9B" w14:textId="77777777" w:rsidR="00F420B5" w:rsidRPr="00C05D35" w:rsidRDefault="00F420B5" w:rsidP="00F420B5">
      <w:pPr>
        <w:pStyle w:val="a3"/>
        <w:ind w:left="0" w:right="0" w:firstLine="567"/>
        <w:rPr>
          <w:sz w:val="24"/>
          <w:szCs w:val="24"/>
        </w:rPr>
      </w:pPr>
      <w:r w:rsidRPr="00C05D35">
        <w:rPr>
          <w:w w:val="115"/>
          <w:sz w:val="24"/>
          <w:szCs w:val="24"/>
        </w:rPr>
        <w:t>Содержание предмета охватывает все основные вида визуально-пространственных искусств (собственно изобразительных):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начальные основы графики, живописи и скульптуры, декоративно-прикладные</w:t>
      </w:r>
      <w:r w:rsidRPr="00C05D35">
        <w:rPr>
          <w:spacing w:val="2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и народные виды искусства, архитектуру</w:t>
      </w:r>
      <w:r w:rsidRPr="00C05D35">
        <w:rPr>
          <w:spacing w:val="-56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и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дизайн.</w:t>
      </w:r>
      <w:r w:rsidRPr="00C05D35">
        <w:rPr>
          <w:spacing w:val="1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Особое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внимание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уделено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развитию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эстетического</w:t>
      </w:r>
      <w:r w:rsidRPr="00C05D35">
        <w:rPr>
          <w:spacing w:val="-56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восприятия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природы,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восприятию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произведений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искусства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и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формированию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зрительских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навыков,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художественному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восприятию предметно-бытовой культуры.</w:t>
      </w:r>
      <w:r w:rsidRPr="00C05D35">
        <w:rPr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Для учащихся начальной школы большое значение также имеет восприятие произведений</w:t>
      </w:r>
      <w:r w:rsidRPr="00C05D35">
        <w:rPr>
          <w:spacing w:val="-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детского</w:t>
      </w:r>
      <w:r w:rsidRPr="00C05D35">
        <w:rPr>
          <w:spacing w:val="-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творчества,</w:t>
      </w:r>
      <w:r w:rsidRPr="00C05D35">
        <w:rPr>
          <w:spacing w:val="-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умение</w:t>
      </w:r>
      <w:r w:rsidRPr="00C05D35">
        <w:rPr>
          <w:spacing w:val="-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обсуждать</w:t>
      </w:r>
      <w:r w:rsidRPr="00C05D35">
        <w:rPr>
          <w:spacing w:val="-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и</w:t>
      </w:r>
      <w:r w:rsidRPr="00C05D35">
        <w:rPr>
          <w:spacing w:val="-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анализировать</w:t>
      </w:r>
      <w:r w:rsidRPr="00C05D35">
        <w:rPr>
          <w:spacing w:val="-55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детские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рисунки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с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позиций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выраженного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них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содержания,</w:t>
      </w:r>
      <w:r w:rsidRPr="00C05D35">
        <w:rPr>
          <w:spacing w:val="-55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художественных средств выразительности, соответствия учебной задачи, поставленной учителем.</w:t>
      </w:r>
      <w:r w:rsidRPr="00C05D35">
        <w:rPr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Такая рефлексия детского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творчества</w:t>
      </w:r>
      <w:r w:rsidRPr="00C05D35">
        <w:rPr>
          <w:spacing w:val="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имеет</w:t>
      </w:r>
      <w:r w:rsidRPr="00C05D35">
        <w:rPr>
          <w:spacing w:val="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позитивный</w:t>
      </w:r>
      <w:r w:rsidRPr="00C05D35">
        <w:rPr>
          <w:spacing w:val="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обучающий</w:t>
      </w:r>
      <w:r w:rsidRPr="00C05D35">
        <w:rPr>
          <w:spacing w:val="1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характер</w:t>
      </w:r>
      <w:r w:rsidRPr="00C05D35">
        <w:rPr>
          <w:spacing w:val="-19"/>
          <w:w w:val="115"/>
          <w:sz w:val="24"/>
          <w:szCs w:val="24"/>
        </w:rPr>
        <w:t>.</w:t>
      </w:r>
    </w:p>
    <w:p w14:paraId="37B5972B" w14:textId="77777777" w:rsidR="00F420B5" w:rsidRPr="00C05D35" w:rsidRDefault="00F420B5" w:rsidP="00F420B5">
      <w:pPr>
        <w:pStyle w:val="a3"/>
        <w:ind w:left="0" w:right="0" w:firstLine="567"/>
        <w:rPr>
          <w:sz w:val="24"/>
          <w:szCs w:val="24"/>
        </w:rPr>
      </w:pPr>
      <w:r w:rsidRPr="00C05D35">
        <w:rPr>
          <w:w w:val="115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</w:t>
      </w:r>
      <w:r w:rsidRPr="00C05D35">
        <w:rPr>
          <w:spacing w:val="19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</w:t>
      </w:r>
      <w:r w:rsidRPr="00C05D35">
        <w:rPr>
          <w:spacing w:val="19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её</w:t>
      </w:r>
      <w:r w:rsidRPr="00C05D35">
        <w:rPr>
          <w:spacing w:val="19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архитектуре,</w:t>
      </w:r>
      <w:r w:rsidRPr="00C05D35">
        <w:rPr>
          <w:spacing w:val="19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изобразительном</w:t>
      </w:r>
      <w:r w:rsidRPr="00C05D35">
        <w:rPr>
          <w:spacing w:val="19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искусстве,</w:t>
      </w:r>
      <w:r w:rsidRPr="00C05D35">
        <w:rPr>
          <w:spacing w:val="20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</w:t>
      </w:r>
      <w:r w:rsidRPr="00C05D35">
        <w:rPr>
          <w:spacing w:val="19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нацио</w:t>
      </w:r>
      <w:r w:rsidRPr="00C05D35">
        <w:rPr>
          <w:w w:val="110"/>
          <w:sz w:val="24"/>
          <w:szCs w:val="24"/>
        </w:rPr>
        <w:t>нальных</w:t>
      </w:r>
      <w:r w:rsidRPr="00C05D35">
        <w:rPr>
          <w:spacing w:val="1"/>
          <w:w w:val="110"/>
          <w:sz w:val="24"/>
          <w:szCs w:val="24"/>
        </w:rPr>
        <w:t xml:space="preserve"> </w:t>
      </w:r>
      <w:r w:rsidRPr="00C05D35">
        <w:rPr>
          <w:w w:val="110"/>
          <w:sz w:val="24"/>
          <w:szCs w:val="24"/>
        </w:rPr>
        <w:t>образах</w:t>
      </w:r>
      <w:r w:rsidRPr="00C05D35">
        <w:rPr>
          <w:spacing w:val="1"/>
          <w:w w:val="110"/>
          <w:sz w:val="24"/>
          <w:szCs w:val="24"/>
        </w:rPr>
        <w:t xml:space="preserve"> </w:t>
      </w:r>
      <w:r w:rsidRPr="00C05D35">
        <w:rPr>
          <w:w w:val="110"/>
          <w:sz w:val="24"/>
          <w:szCs w:val="24"/>
        </w:rPr>
        <w:t>предметно-материальной</w:t>
      </w:r>
      <w:r w:rsidRPr="00C05D35">
        <w:rPr>
          <w:spacing w:val="1"/>
          <w:w w:val="110"/>
          <w:sz w:val="24"/>
          <w:szCs w:val="24"/>
        </w:rPr>
        <w:t xml:space="preserve"> </w:t>
      </w:r>
      <w:r w:rsidRPr="00C05D35">
        <w:rPr>
          <w:w w:val="110"/>
          <w:sz w:val="24"/>
          <w:szCs w:val="24"/>
        </w:rPr>
        <w:t>и</w:t>
      </w:r>
      <w:r w:rsidRPr="00C05D35">
        <w:rPr>
          <w:spacing w:val="1"/>
          <w:w w:val="110"/>
          <w:sz w:val="24"/>
          <w:szCs w:val="24"/>
        </w:rPr>
        <w:t xml:space="preserve"> </w:t>
      </w:r>
      <w:r w:rsidRPr="00C05D35">
        <w:rPr>
          <w:w w:val="110"/>
          <w:sz w:val="24"/>
          <w:szCs w:val="24"/>
        </w:rPr>
        <w:t>пространственной</w:t>
      </w:r>
      <w:r w:rsidRPr="00C05D35">
        <w:rPr>
          <w:spacing w:val="1"/>
          <w:w w:val="110"/>
          <w:sz w:val="24"/>
          <w:szCs w:val="24"/>
        </w:rPr>
        <w:t xml:space="preserve"> </w:t>
      </w:r>
      <w:r w:rsidRPr="00C05D35">
        <w:rPr>
          <w:w w:val="110"/>
          <w:sz w:val="24"/>
          <w:szCs w:val="24"/>
        </w:rPr>
        <w:t>среды,</w:t>
      </w:r>
      <w:r w:rsidRPr="00C05D35">
        <w:rPr>
          <w:spacing w:val="23"/>
          <w:w w:val="110"/>
          <w:sz w:val="24"/>
          <w:szCs w:val="24"/>
        </w:rPr>
        <w:t xml:space="preserve"> </w:t>
      </w:r>
      <w:r w:rsidRPr="00C05D35">
        <w:rPr>
          <w:w w:val="110"/>
          <w:sz w:val="24"/>
          <w:szCs w:val="24"/>
        </w:rPr>
        <w:t>в</w:t>
      </w:r>
      <w:r w:rsidRPr="00C05D35">
        <w:rPr>
          <w:spacing w:val="23"/>
          <w:w w:val="110"/>
          <w:sz w:val="24"/>
          <w:szCs w:val="24"/>
        </w:rPr>
        <w:t xml:space="preserve"> </w:t>
      </w:r>
      <w:r w:rsidRPr="00C05D35">
        <w:rPr>
          <w:w w:val="110"/>
          <w:sz w:val="24"/>
          <w:szCs w:val="24"/>
        </w:rPr>
        <w:t>понимании</w:t>
      </w:r>
      <w:r w:rsidRPr="00C05D35">
        <w:rPr>
          <w:spacing w:val="23"/>
          <w:w w:val="110"/>
          <w:sz w:val="24"/>
          <w:szCs w:val="24"/>
        </w:rPr>
        <w:t xml:space="preserve"> </w:t>
      </w:r>
      <w:r w:rsidRPr="00C05D35">
        <w:rPr>
          <w:w w:val="110"/>
          <w:sz w:val="24"/>
          <w:szCs w:val="24"/>
        </w:rPr>
        <w:t>красоты</w:t>
      </w:r>
      <w:r w:rsidRPr="00C05D35">
        <w:rPr>
          <w:spacing w:val="23"/>
          <w:w w:val="110"/>
          <w:sz w:val="24"/>
          <w:szCs w:val="24"/>
        </w:rPr>
        <w:t xml:space="preserve"> </w:t>
      </w:r>
      <w:r w:rsidRPr="00C05D35">
        <w:rPr>
          <w:w w:val="110"/>
          <w:sz w:val="24"/>
          <w:szCs w:val="24"/>
        </w:rPr>
        <w:t>человека</w:t>
      </w:r>
      <w:r w:rsidRPr="00C05D35">
        <w:rPr>
          <w:spacing w:val="-16"/>
          <w:w w:val="110"/>
          <w:sz w:val="24"/>
          <w:szCs w:val="24"/>
        </w:rPr>
        <w:t>.</w:t>
      </w:r>
    </w:p>
    <w:p w14:paraId="4C752290" w14:textId="77777777" w:rsidR="00F420B5" w:rsidRPr="00C05D35" w:rsidRDefault="00F420B5" w:rsidP="00F420B5">
      <w:pPr>
        <w:pStyle w:val="a3"/>
        <w:ind w:left="0" w:right="0" w:firstLine="567"/>
        <w:rPr>
          <w:sz w:val="24"/>
          <w:szCs w:val="24"/>
        </w:rPr>
      </w:pPr>
      <w:r w:rsidRPr="00C05D35">
        <w:rPr>
          <w:w w:val="115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задачи</w:t>
      </w:r>
      <w:r w:rsidRPr="00C05D35">
        <w:rPr>
          <w:spacing w:val="37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восприятия</w:t>
      </w:r>
      <w:r w:rsidRPr="00C05D35">
        <w:rPr>
          <w:spacing w:val="3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с</w:t>
      </w:r>
      <w:r w:rsidRPr="00C05D35">
        <w:rPr>
          <w:spacing w:val="3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задачами</w:t>
      </w:r>
      <w:r w:rsidRPr="00C05D35">
        <w:rPr>
          <w:spacing w:val="3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практической</w:t>
      </w:r>
      <w:r w:rsidRPr="00C05D35">
        <w:rPr>
          <w:spacing w:val="38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творческой</w:t>
      </w:r>
      <w:r w:rsidRPr="00C05D35">
        <w:rPr>
          <w:spacing w:val="37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работы (при сохранении учебного времени на восприятие произведений искусства и эстетического наблюдения окружающей действительности)</w:t>
      </w:r>
      <w:r w:rsidRPr="00C05D35">
        <w:rPr>
          <w:spacing w:val="-22"/>
          <w:w w:val="115"/>
          <w:sz w:val="24"/>
          <w:szCs w:val="24"/>
        </w:rPr>
        <w:t>.</w:t>
      </w:r>
    </w:p>
    <w:p w14:paraId="530C310B" w14:textId="77777777" w:rsidR="00F420B5" w:rsidRPr="00C05D35" w:rsidRDefault="00F420B5" w:rsidP="00F420B5">
      <w:pPr>
        <w:ind w:firstLine="567"/>
        <w:jc w:val="both"/>
        <w:rPr>
          <w:rFonts w:ascii="Times New Roman" w:hAnsi="Times New Roman" w:cs="Times New Roman"/>
          <w:spacing w:val="-22"/>
          <w:w w:val="115"/>
          <w:sz w:val="24"/>
          <w:szCs w:val="24"/>
          <w:lang w:val="ru-RU"/>
        </w:rPr>
      </w:pP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занятиях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учащиеся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знакомятся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многообразием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видов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художественной деятельности и технически доступным разнообразием художественных материалов.</w:t>
      </w:r>
      <w:r w:rsidRPr="00C05D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Практическая художественно-творческая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деятельность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занимает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приоритетное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пространство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учебного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времени.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При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опоре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восприятие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произведений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искусства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художественно-эстетическое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отношение к миру формируется прежде всего в собственной художественной деятельности, в процессе практического решения художественно-творческих</w:t>
      </w:r>
      <w:r w:rsidRPr="00C05D3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задач</w:t>
      </w:r>
      <w:r w:rsidRPr="00C05D35">
        <w:rPr>
          <w:rFonts w:ascii="Times New Roman" w:hAnsi="Times New Roman" w:cs="Times New Roman"/>
          <w:spacing w:val="-22"/>
          <w:w w:val="115"/>
          <w:sz w:val="24"/>
          <w:szCs w:val="24"/>
          <w:lang w:val="ru-RU"/>
        </w:rPr>
        <w:t>.</w:t>
      </w:r>
    </w:p>
    <w:p w14:paraId="74F15B34" w14:textId="0EC26793" w:rsidR="00F420B5" w:rsidRPr="00C05D35" w:rsidRDefault="00F420B5" w:rsidP="00F420B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Рабочая программа учитывает психолого-возрастные</w:t>
      </w:r>
      <w:r w:rsidRPr="00C05D35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особенности</w:t>
      </w:r>
      <w:r w:rsidRPr="00C05D35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развития</w:t>
      </w:r>
      <w:r w:rsidRPr="00C05D35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детей</w:t>
      </w:r>
      <w:r w:rsidRPr="00C05D35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7—10</w:t>
      </w:r>
      <w:r w:rsidRPr="00C05D35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лет,</w:t>
      </w:r>
      <w:r w:rsidRPr="00C05D35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при</w:t>
      </w:r>
      <w:r w:rsidRPr="00C05D35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этом</w:t>
      </w:r>
      <w:r w:rsidRPr="00C05D35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содержание</w:t>
      </w:r>
      <w:r w:rsidRPr="00C05D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занятий может быть адаптировано с учётом индивидуальных</w:t>
      </w:r>
      <w:r w:rsidRPr="00C05D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качеств обучающихся, как для детей, проявляющих выдающи</w:t>
      </w:r>
      <w:r w:rsidRPr="00C05D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еся</w:t>
      </w:r>
      <w:r w:rsidRPr="00C05D35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способности,</w:t>
      </w:r>
      <w:r w:rsidRPr="00C05D3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так</w:t>
      </w:r>
      <w:r w:rsidRPr="00C05D3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</w:t>
      </w:r>
      <w:r w:rsidRPr="00C05D3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для</w:t>
      </w:r>
      <w:r w:rsidRPr="00C05D35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детей-инвалидов</w:t>
      </w:r>
      <w:r w:rsidRPr="00C05D3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</w:t>
      </w:r>
      <w:r w:rsidRPr="00C05D3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детей</w:t>
      </w:r>
      <w:r w:rsidRPr="00C05D35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C05D3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C05D35">
        <w:rPr>
          <w:rFonts w:ascii="Times New Roman" w:hAnsi="Times New Roman" w:cs="Times New Roman"/>
          <w:w w:val="115"/>
          <w:sz w:val="24"/>
          <w:szCs w:val="24"/>
          <w:lang w:val="ru-RU"/>
        </w:rPr>
        <w:t>ОВЗ</w:t>
      </w:r>
      <w:r w:rsidRPr="00C05D35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>.</w:t>
      </w:r>
    </w:p>
    <w:p w14:paraId="6A44E15C" w14:textId="77777777" w:rsidR="00F420B5" w:rsidRPr="00C05D35" w:rsidRDefault="00F420B5" w:rsidP="00F420B5">
      <w:pPr>
        <w:pStyle w:val="a3"/>
        <w:ind w:left="0" w:right="0" w:firstLine="567"/>
        <w:rPr>
          <w:sz w:val="24"/>
          <w:szCs w:val="24"/>
        </w:rPr>
      </w:pPr>
      <w:r w:rsidRPr="00C05D35">
        <w:rPr>
          <w:w w:val="115"/>
          <w:sz w:val="24"/>
          <w:szCs w:val="24"/>
        </w:rPr>
        <w:t>В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урочное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время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деятельность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обучающихся организуется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как в индивидуальном, так и в групповом формате с задачей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формирования навыков сотрудничества в художественной деятельности</w:t>
      </w:r>
      <w:r w:rsidRPr="00C05D35">
        <w:rPr>
          <w:spacing w:val="-22"/>
          <w:w w:val="115"/>
          <w:sz w:val="24"/>
          <w:szCs w:val="24"/>
        </w:rPr>
        <w:t>.</w:t>
      </w:r>
    </w:p>
    <w:p w14:paraId="6F866FD8" w14:textId="77777777" w:rsidR="00F420B5" w:rsidRPr="00C05D35" w:rsidRDefault="00F420B5" w:rsidP="00F420B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7DA11D" w14:textId="77777777" w:rsidR="00F420B5" w:rsidRPr="00C05D35" w:rsidRDefault="00F420B5" w:rsidP="00F420B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D35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«ИЗОБРАЗИТЕЛЬНОЕ ИСКУССТВО» В УЧЕБНОМ ПЛАНЕ</w:t>
      </w:r>
    </w:p>
    <w:p w14:paraId="559AA1E3" w14:textId="77777777" w:rsidR="00F420B5" w:rsidRPr="00C05D35" w:rsidRDefault="00F420B5" w:rsidP="00F420B5">
      <w:pPr>
        <w:pStyle w:val="a3"/>
        <w:ind w:left="0" w:right="0" w:firstLine="567"/>
        <w:rPr>
          <w:sz w:val="24"/>
          <w:szCs w:val="24"/>
        </w:rPr>
      </w:pPr>
      <w:r w:rsidRPr="00C05D35">
        <w:rPr>
          <w:w w:val="115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предмет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«Изобразительное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искусство»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входит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предметную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область «Искусство» и является обязательным для изучения.</w:t>
      </w:r>
      <w:r w:rsidRPr="00C05D35">
        <w:rPr>
          <w:spacing w:val="1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Содержание предмета «Изобразительное искусство» структурировано как система тематических модулей и входит в учебный</w:t>
      </w:r>
      <w:r w:rsidRPr="00C05D35">
        <w:rPr>
          <w:spacing w:val="1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план</w:t>
      </w:r>
      <w:r w:rsidRPr="00C05D35">
        <w:rPr>
          <w:spacing w:val="24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1—4</w:t>
      </w:r>
      <w:r w:rsidRPr="00C05D35">
        <w:rPr>
          <w:spacing w:val="24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классов</w:t>
      </w:r>
      <w:r w:rsidRPr="00C05D35">
        <w:rPr>
          <w:spacing w:val="25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программы</w:t>
      </w:r>
      <w:r w:rsidRPr="00C05D35">
        <w:rPr>
          <w:spacing w:val="24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начального</w:t>
      </w:r>
      <w:r w:rsidRPr="00C05D35">
        <w:rPr>
          <w:spacing w:val="25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общего</w:t>
      </w:r>
      <w:r w:rsidRPr="00C05D35">
        <w:rPr>
          <w:spacing w:val="24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образования</w:t>
      </w:r>
      <w:r w:rsidRPr="00C05D35">
        <w:rPr>
          <w:spacing w:val="-55"/>
          <w:w w:val="115"/>
          <w:sz w:val="24"/>
          <w:szCs w:val="24"/>
        </w:rPr>
        <w:t xml:space="preserve"> </w:t>
      </w:r>
      <w:r w:rsidRPr="00C05D35">
        <w:rPr>
          <w:w w:val="110"/>
          <w:sz w:val="24"/>
          <w:szCs w:val="24"/>
        </w:rPr>
        <w:t>в объёме 1 ч одного учебного часа в неделю.</w:t>
      </w:r>
      <w:r w:rsidRPr="00C05D35">
        <w:rPr>
          <w:sz w:val="24"/>
          <w:szCs w:val="24"/>
        </w:rPr>
        <w:t xml:space="preserve"> </w:t>
      </w:r>
      <w:r w:rsidRPr="00C05D35">
        <w:rPr>
          <w:w w:val="110"/>
          <w:sz w:val="24"/>
          <w:szCs w:val="24"/>
        </w:rPr>
        <w:t>Изучение содержа</w:t>
      </w:r>
      <w:r w:rsidRPr="00C05D35">
        <w:rPr>
          <w:w w:val="115"/>
          <w:sz w:val="24"/>
          <w:szCs w:val="24"/>
        </w:rPr>
        <w:t>ния</w:t>
      </w:r>
      <w:r w:rsidRPr="00C05D35">
        <w:rPr>
          <w:spacing w:val="16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всех</w:t>
      </w:r>
      <w:r w:rsidRPr="00C05D35">
        <w:rPr>
          <w:spacing w:val="17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модулей</w:t>
      </w:r>
      <w:r w:rsidRPr="00C05D35">
        <w:rPr>
          <w:spacing w:val="17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в</w:t>
      </w:r>
      <w:r w:rsidRPr="00C05D35">
        <w:rPr>
          <w:spacing w:val="17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1—4</w:t>
      </w:r>
      <w:r w:rsidRPr="00C05D35">
        <w:rPr>
          <w:spacing w:val="16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классах</w:t>
      </w:r>
      <w:r w:rsidRPr="00C05D35">
        <w:rPr>
          <w:spacing w:val="17"/>
          <w:w w:val="115"/>
          <w:sz w:val="24"/>
          <w:szCs w:val="24"/>
        </w:rPr>
        <w:t xml:space="preserve"> </w:t>
      </w:r>
      <w:r w:rsidRPr="00C05D35">
        <w:rPr>
          <w:w w:val="115"/>
          <w:sz w:val="24"/>
          <w:szCs w:val="24"/>
        </w:rPr>
        <w:t>обязательно</w:t>
      </w:r>
      <w:r w:rsidRPr="00C05D35">
        <w:rPr>
          <w:spacing w:val="-21"/>
          <w:w w:val="115"/>
          <w:sz w:val="24"/>
          <w:szCs w:val="24"/>
        </w:rPr>
        <w:t>.</w:t>
      </w:r>
    </w:p>
    <w:p w14:paraId="15AD43FB" w14:textId="0026AA42" w:rsidR="00F420B5" w:rsidRPr="00C05D35" w:rsidRDefault="00F420B5" w:rsidP="00F420B5">
      <w:pPr>
        <w:pStyle w:val="a3"/>
        <w:ind w:left="0" w:right="0" w:firstLine="567"/>
        <w:rPr>
          <w:sz w:val="24"/>
          <w:szCs w:val="24"/>
        </w:rPr>
      </w:pPr>
      <w:r w:rsidRPr="00C05D35">
        <w:rPr>
          <w:w w:val="115"/>
          <w:sz w:val="24"/>
          <w:szCs w:val="24"/>
        </w:rPr>
        <w:t xml:space="preserve">Количество часов, отведённых на изучение учебного предмета «Изобразительное </w:t>
      </w:r>
      <w:proofErr w:type="gramStart"/>
      <w:r w:rsidRPr="00C05D35">
        <w:rPr>
          <w:w w:val="115"/>
          <w:sz w:val="24"/>
          <w:szCs w:val="24"/>
        </w:rPr>
        <w:t xml:space="preserve">искусство» </w:t>
      </w:r>
      <w:r w:rsidR="00243EBB" w:rsidRPr="00C05D35">
        <w:rPr>
          <w:w w:val="115"/>
          <w:sz w:val="24"/>
          <w:szCs w:val="24"/>
        </w:rPr>
        <w:t xml:space="preserve"> в</w:t>
      </w:r>
      <w:proofErr w:type="gramEnd"/>
      <w:r w:rsidR="00243EBB" w:rsidRPr="00C05D35">
        <w:rPr>
          <w:w w:val="115"/>
          <w:sz w:val="24"/>
          <w:szCs w:val="24"/>
        </w:rPr>
        <w:t xml:space="preserve"> 1 классе – 33 часа, </w:t>
      </w:r>
      <w:r w:rsidRPr="00C05D35">
        <w:rPr>
          <w:w w:val="115"/>
          <w:sz w:val="24"/>
          <w:szCs w:val="24"/>
        </w:rPr>
        <w:t>во</w:t>
      </w:r>
      <w:r w:rsidRPr="00C05D35">
        <w:rPr>
          <w:spacing w:val="11"/>
          <w:w w:val="120"/>
          <w:sz w:val="24"/>
          <w:szCs w:val="24"/>
        </w:rPr>
        <w:t xml:space="preserve"> </w:t>
      </w:r>
      <w:r w:rsidRPr="00C05D35">
        <w:rPr>
          <w:w w:val="120"/>
          <w:sz w:val="24"/>
          <w:szCs w:val="24"/>
        </w:rPr>
        <w:t>2</w:t>
      </w:r>
      <w:r w:rsidRPr="00C05D35">
        <w:rPr>
          <w:spacing w:val="10"/>
          <w:w w:val="120"/>
          <w:sz w:val="24"/>
          <w:szCs w:val="24"/>
        </w:rPr>
        <w:t xml:space="preserve"> </w:t>
      </w:r>
      <w:r w:rsidRPr="00C05D35">
        <w:rPr>
          <w:w w:val="120"/>
          <w:sz w:val="24"/>
          <w:szCs w:val="24"/>
        </w:rPr>
        <w:t>классе,</w:t>
      </w:r>
      <w:r w:rsidRPr="00C05D35">
        <w:rPr>
          <w:spacing w:val="11"/>
          <w:w w:val="120"/>
          <w:sz w:val="24"/>
          <w:szCs w:val="24"/>
        </w:rPr>
        <w:t xml:space="preserve"> </w:t>
      </w:r>
      <w:r w:rsidRPr="00C05D35">
        <w:rPr>
          <w:w w:val="120"/>
          <w:sz w:val="24"/>
          <w:szCs w:val="24"/>
        </w:rPr>
        <w:t>—</w:t>
      </w:r>
      <w:r w:rsidRPr="00C05D35">
        <w:rPr>
          <w:spacing w:val="10"/>
          <w:w w:val="120"/>
          <w:sz w:val="24"/>
          <w:szCs w:val="24"/>
        </w:rPr>
        <w:t xml:space="preserve"> </w:t>
      </w:r>
      <w:r w:rsidRPr="00C05D35">
        <w:rPr>
          <w:w w:val="120"/>
          <w:sz w:val="24"/>
          <w:szCs w:val="24"/>
        </w:rPr>
        <w:t>34</w:t>
      </w:r>
      <w:r w:rsidRPr="00C05D35">
        <w:rPr>
          <w:spacing w:val="11"/>
          <w:w w:val="120"/>
          <w:sz w:val="24"/>
          <w:szCs w:val="24"/>
        </w:rPr>
        <w:t xml:space="preserve"> </w:t>
      </w:r>
      <w:r w:rsidRPr="00C05D35">
        <w:rPr>
          <w:w w:val="120"/>
          <w:sz w:val="24"/>
          <w:szCs w:val="24"/>
        </w:rPr>
        <w:t>ч</w:t>
      </w:r>
      <w:r w:rsidR="00243EBB" w:rsidRPr="00C05D35">
        <w:rPr>
          <w:w w:val="120"/>
          <w:sz w:val="24"/>
          <w:szCs w:val="24"/>
        </w:rPr>
        <w:t>аса</w:t>
      </w:r>
      <w:r w:rsidRPr="00C05D35">
        <w:rPr>
          <w:w w:val="120"/>
          <w:sz w:val="24"/>
          <w:szCs w:val="24"/>
        </w:rPr>
        <w:t>.</w:t>
      </w:r>
    </w:p>
    <w:p w14:paraId="2EC543DA" w14:textId="3315ADA8" w:rsidR="002E0F67" w:rsidRPr="00F420B5" w:rsidRDefault="00F420B5" w:rsidP="00F420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D35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13923876" w14:textId="77777777" w:rsidR="00591F53" w:rsidRPr="00F420B5" w:rsidRDefault="00591F5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91F53" w:rsidRPr="00F4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42B43"/>
    <w:multiLevelType w:val="multilevel"/>
    <w:tmpl w:val="D0FE5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D"/>
    <w:rsid w:val="00243EBB"/>
    <w:rsid w:val="002E0F67"/>
    <w:rsid w:val="00591F53"/>
    <w:rsid w:val="00740436"/>
    <w:rsid w:val="008B11AD"/>
    <w:rsid w:val="00A12693"/>
    <w:rsid w:val="00C05D35"/>
    <w:rsid w:val="00F4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5D16"/>
  <w15:chartTrackingRefBased/>
  <w15:docId w15:val="{091F4A66-DA7E-48B1-A754-75AB3D34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67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420B5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20B5"/>
    <w:rPr>
      <w:rFonts w:ascii="Tahoma" w:eastAsia="Tahoma" w:hAnsi="Tahoma" w:cs="Tahoma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420B5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420B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Каверина</dc:creator>
  <cp:keywords/>
  <dc:description/>
  <cp:lastModifiedBy>Ирина Каверина</cp:lastModifiedBy>
  <cp:revision>10</cp:revision>
  <dcterms:created xsi:type="dcterms:W3CDTF">2023-06-19T11:42:00Z</dcterms:created>
  <dcterms:modified xsi:type="dcterms:W3CDTF">2023-09-14T19:13:00Z</dcterms:modified>
</cp:coreProperties>
</file>